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72D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陕西省杂交油菜研究中心物业服务采购公告</w:t>
      </w:r>
    </w:p>
    <w:p w14:paraId="2A6DCD7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pict>
          <v:shape id="_x0000_i1025" o:spt="75" type="#_x0000_t75" style="height:24.2pt;width:24.2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因工作需要，我中心需采购物业服务，欢迎符合资质条件的供应商携带资质报名参加。</w:t>
      </w:r>
    </w:p>
    <w:p w14:paraId="5566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一、项目情况：</w:t>
      </w:r>
    </w:p>
    <w:p w14:paraId="5BBE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项目名称：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陕西省杂交油菜研究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中心物业服务采购</w:t>
      </w:r>
    </w:p>
    <w:p w14:paraId="54DA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需求数量：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1项（室内外保洁3人，大门门卫1人）</w:t>
      </w:r>
    </w:p>
    <w:p w14:paraId="285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采购预算：9.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（每年）</w:t>
      </w:r>
    </w:p>
    <w:p w14:paraId="7911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报名日期：2026年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日-2026年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F28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报名联系地址：杨陵示范区高干渠路西段6号</w:t>
      </w:r>
    </w:p>
    <w:p w14:paraId="769B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开标时间：2026年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日10：30</w:t>
      </w:r>
    </w:p>
    <w:p w14:paraId="0E4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开标地点：陕西省杂交油菜研究中心2楼会议室</w:t>
      </w:r>
    </w:p>
    <w:p w14:paraId="6BA6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报名电话： 张立红  17809209909</w:t>
      </w:r>
    </w:p>
    <w:p w14:paraId="12C1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二、参数要求：</w:t>
      </w:r>
    </w:p>
    <w:tbl>
      <w:tblPr>
        <w:tblStyle w:val="2"/>
        <w:tblW w:w="10035" w:type="dxa"/>
        <w:tblInd w:w="-28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04"/>
        <w:gridCol w:w="689"/>
        <w:gridCol w:w="557"/>
        <w:gridCol w:w="6885"/>
      </w:tblGrid>
      <w:tr w14:paraId="0C9388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60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25D5486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4" w:type="dxa"/>
            <w:tcBorders>
              <w:top w:val="inset" w:color="000000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5337B1F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689" w:type="dxa"/>
            <w:tcBorders>
              <w:top w:val="inset" w:color="000000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417CE49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57" w:type="dxa"/>
            <w:tcBorders>
              <w:top w:val="inset" w:color="000000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3D44E97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885" w:type="dxa"/>
            <w:tcBorders>
              <w:top w:val="inset" w:color="000000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09BF26D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主要内容</w:t>
            </w:r>
          </w:p>
        </w:tc>
      </w:tr>
      <w:tr w14:paraId="32ACA2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00" w:type="dxa"/>
            <w:tcBorders>
              <w:top w:val="outset" w:color="auto" w:sz="4" w:space="0"/>
              <w:left w:val="inset" w:color="000000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208705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4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4EC5B4F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室内保洁员</w:t>
            </w:r>
          </w:p>
        </w:tc>
        <w:tc>
          <w:tcPr>
            <w:tcW w:w="689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0B35496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557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56C414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5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1F109D38">
            <w:pPr>
              <w:rPr>
                <w:rFonts w:hint="eastAsia"/>
              </w:rPr>
            </w:pPr>
            <w:bookmarkStart w:id="0" w:name="OLE_LINK2"/>
            <w:bookmarkStart w:id="1" w:name="OLE_LINK1"/>
            <w:r>
              <w:rPr>
                <w:rFonts w:hint="eastAsia"/>
              </w:rPr>
              <w:t>1.年龄不得超过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周岁，身体健康，无重大疾病和传染性疾病。</w:t>
            </w:r>
          </w:p>
          <w:bookmarkEnd w:id="0"/>
          <w:bookmarkEnd w:id="1"/>
          <w:p w14:paraId="44360F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2.负责办公楼和星创天地公共区域的卫生清洁、清理等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2734E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00" w:type="dxa"/>
            <w:tcBorders>
              <w:top w:val="outset" w:color="auto" w:sz="4" w:space="0"/>
              <w:left w:val="inset" w:color="000000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607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04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2168D3B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室外保洁员</w:t>
            </w:r>
          </w:p>
        </w:tc>
        <w:tc>
          <w:tcPr>
            <w:tcW w:w="689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45A28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57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4A9AF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885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6F6CDF19">
            <w:pPr>
              <w:rPr>
                <w:rFonts w:hint="eastAsia"/>
              </w:rPr>
            </w:pPr>
            <w:r>
              <w:rPr>
                <w:rFonts w:hint="eastAsia"/>
              </w:rPr>
              <w:t>1.年龄不得超过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周岁，身体健康，无重大疾病和传染性疾病。</w:t>
            </w:r>
          </w:p>
          <w:p w14:paraId="67C2358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外围公共区域道路清扫，负责</w:t>
            </w:r>
            <w:r>
              <w:rPr>
                <w:rFonts w:hint="eastAsia"/>
                <w:lang w:eastAsia="zh-CN"/>
              </w:rPr>
              <w:t>热交换站</w:t>
            </w:r>
            <w:r>
              <w:rPr>
                <w:rFonts w:hint="eastAsia"/>
              </w:rPr>
              <w:t>日常温度调试</w:t>
            </w:r>
            <w:r>
              <w:rPr>
                <w:rFonts w:hint="eastAsia"/>
                <w:lang w:eastAsia="zh-CN"/>
              </w:rPr>
              <w:t>与</w:t>
            </w:r>
            <w:r>
              <w:rPr>
                <w:rFonts w:hint="eastAsia"/>
              </w:rPr>
              <w:t>管理等。</w:t>
            </w:r>
          </w:p>
        </w:tc>
      </w:tr>
      <w:tr w14:paraId="68EEBD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00" w:type="dxa"/>
            <w:tcBorders>
              <w:top w:val="outset" w:color="auto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25BE73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4" w:type="dxa"/>
            <w:tcBorders>
              <w:top w:val="outset" w:color="auto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569D6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大门门卫</w:t>
            </w:r>
          </w:p>
        </w:tc>
        <w:tc>
          <w:tcPr>
            <w:tcW w:w="689" w:type="dxa"/>
            <w:tcBorders>
              <w:top w:val="outset" w:color="auto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3560B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57" w:type="dxa"/>
            <w:tcBorders>
              <w:top w:val="outset" w:color="auto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7E113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885" w:type="dxa"/>
            <w:tcBorders>
              <w:top w:val="outset" w:color="auto" w:sz="4" w:space="0"/>
              <w:left w:val="outset" w:color="auto" w:sz="4" w:space="0"/>
              <w:bottom w:val="inset" w:color="000000" w:sz="4" w:space="0"/>
              <w:right w:val="inset" w:color="000000" w:sz="4" w:space="0"/>
            </w:tcBorders>
            <w:shd w:val="clear" w:color="auto" w:fill="FFFFFF"/>
            <w:tcMar>
              <w:top w:w="0" w:type="dxa"/>
              <w:left w:w="61" w:type="dxa"/>
              <w:bottom w:w="0" w:type="dxa"/>
              <w:right w:w="61" w:type="dxa"/>
            </w:tcMar>
            <w:vAlign w:val="center"/>
          </w:tcPr>
          <w:p w14:paraId="518DE909">
            <w:pPr>
              <w:rPr>
                <w:rFonts w:hint="eastAsia"/>
              </w:rPr>
            </w:pPr>
            <w:r>
              <w:rPr>
                <w:rFonts w:hint="eastAsia"/>
              </w:rPr>
              <w:t>1.年龄不得超过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周岁，身体健康，无重大疾病和传染性疾病。</w:t>
            </w:r>
          </w:p>
          <w:p w14:paraId="1324CC9B">
            <w:pPr>
              <w:rPr>
                <w:rFonts w:hint="eastAsia"/>
              </w:rPr>
            </w:pPr>
            <w:r>
              <w:rPr>
                <w:rFonts w:hint="eastAsia"/>
              </w:rPr>
              <w:t>2.负责管理，检查、监督油菜中心的车辆出入安全情况。</w:t>
            </w:r>
          </w:p>
          <w:p w14:paraId="4E9FB4B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来访客人登记，对出入中心、物品进行检查</w:t>
            </w:r>
            <w:r>
              <w:rPr>
                <w:rFonts w:hint="eastAsia"/>
                <w:lang w:eastAsia="zh-CN"/>
              </w:rPr>
              <w:t>与</w:t>
            </w:r>
            <w:r>
              <w:rPr>
                <w:rFonts w:hint="eastAsia"/>
              </w:rPr>
              <w:t xml:space="preserve">核实，大门外围清洁卫生等。 </w:t>
            </w:r>
          </w:p>
        </w:tc>
      </w:tr>
    </w:tbl>
    <w:p w14:paraId="2556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三、投标现场请提供下列文件：</w:t>
      </w:r>
    </w:p>
    <w:p w14:paraId="3250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1.营业执照，相关资质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荣誉</w:t>
      </w:r>
      <w:r>
        <w:rPr>
          <w:rFonts w:hint="eastAsia" w:ascii="仿宋" w:hAnsi="仿宋" w:eastAsia="仿宋" w:cs="仿宋"/>
          <w:sz w:val="28"/>
          <w:szCs w:val="28"/>
        </w:rPr>
        <w:t>，法人授权书，法人身份证，被授权人身份证。（复印件盖公章）。</w:t>
      </w:r>
    </w:p>
    <w:p w14:paraId="22A2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2.报价单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。需写明名称、数量、单价、总价、联系方式、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服务方案</w:t>
      </w:r>
      <w:r>
        <w:rPr>
          <w:rFonts w:hint="eastAsia" w:ascii="仿宋" w:hAnsi="仿宋" w:eastAsia="仿宋" w:cs="仿宋"/>
          <w:sz w:val="28"/>
          <w:szCs w:val="28"/>
        </w:rPr>
        <w:t>说明。（加盖单位公章）。</w:t>
      </w:r>
    </w:p>
    <w:p w14:paraId="4E54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3.提供具有履行服务合同所必需的产品和专业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能力的承诺。</w:t>
      </w:r>
    </w:p>
    <w:p w14:paraId="2DE7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近五年</w:t>
      </w:r>
      <w:r>
        <w:rPr>
          <w:rFonts w:hint="eastAsia" w:ascii="仿宋" w:hAnsi="仿宋" w:eastAsia="仿宋" w:cs="仿宋"/>
          <w:sz w:val="28"/>
          <w:szCs w:val="28"/>
        </w:rPr>
        <w:t>业绩证明案例复印件加盖公章。</w:t>
      </w:r>
    </w:p>
    <w:p w14:paraId="004E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.以上文件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加盖公章</w:t>
      </w:r>
      <w:r>
        <w:rPr>
          <w:rFonts w:hint="eastAsia" w:ascii="仿宋" w:hAnsi="仿宋" w:eastAsia="仿宋" w:cs="仿宋"/>
          <w:sz w:val="28"/>
          <w:szCs w:val="28"/>
        </w:rPr>
        <w:t>密封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同一文件袋内</w:t>
      </w:r>
      <w:r>
        <w:rPr>
          <w:rFonts w:hint="eastAsia" w:ascii="仿宋" w:hAnsi="仿宋" w:eastAsia="仿宋" w:cs="仿宋"/>
          <w:sz w:val="28"/>
          <w:szCs w:val="28"/>
        </w:rPr>
        <w:t>递交将作为最终询价文件进行评审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（正副本各一本）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F0D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四、评标办法</w:t>
      </w:r>
    </w:p>
    <w:p w14:paraId="7A4A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综合评分法（包含资质证件和承诺函、价格、业绩、服务方案完善性）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1C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2.同一产品以价格最低作为重要参考。</w:t>
      </w:r>
    </w:p>
    <w:sectPr>
      <w:pgSz w:w="11906" w:h="16838"/>
      <w:pgMar w:top="930" w:right="146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81B"/>
    <w:rsid w:val="00137697"/>
    <w:rsid w:val="004A45B1"/>
    <w:rsid w:val="00516059"/>
    <w:rsid w:val="005D5211"/>
    <w:rsid w:val="00711D3E"/>
    <w:rsid w:val="00764B29"/>
    <w:rsid w:val="007C24F2"/>
    <w:rsid w:val="00884AFF"/>
    <w:rsid w:val="00966465"/>
    <w:rsid w:val="00987914"/>
    <w:rsid w:val="00B34F0C"/>
    <w:rsid w:val="00CE12E1"/>
    <w:rsid w:val="00DD296C"/>
    <w:rsid w:val="00E377CC"/>
    <w:rsid w:val="00FD081B"/>
    <w:rsid w:val="023F0464"/>
    <w:rsid w:val="049A40FE"/>
    <w:rsid w:val="08B576D2"/>
    <w:rsid w:val="35A63D7A"/>
    <w:rsid w:val="38FD1F03"/>
    <w:rsid w:val="5C7D6D34"/>
    <w:rsid w:val="610D6627"/>
    <w:rsid w:val="61230285"/>
    <w:rsid w:val="67650AF0"/>
    <w:rsid w:val="678947BF"/>
    <w:rsid w:val="735941EA"/>
    <w:rsid w:val="7B1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619</Words>
  <Characters>663</Characters>
  <Lines>5</Lines>
  <Paragraphs>1</Paragraphs>
  <TotalTime>44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2026-01-28T08:36:00Z</dcterms:created>
  <dc:creator>lenovo</dc:creator>
  <cp:lastModifiedBy>.小河</cp:lastModifiedBy>
  <cp:lastPrinted>2026-03-02T02:40:19Z</cp:lastPrinted>
  <dcterms:modified xsi:type="dcterms:W3CDTF">2026-03-02T02:45:19Z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eyJoZGlkIjoiZGM0Yzk5YmIzZGMxMTg4OTVkNmE1MWEzNTUxNzdmZmMiLCJ1c2VySWQiOiIzMjY1Mjc3OTUifQ==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9FB5ED326DAA4CE5AD6FE06E5E975DB2_12</vt:lpwstr>
  </property>
</Properties>
</file>