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0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陕西省杂交油菜研究中心</w:t>
      </w:r>
    </w:p>
    <w:p w14:paraId="736860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试验基地远程监控设施建设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工程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采购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公告</w:t>
      </w:r>
    </w:p>
    <w:p w14:paraId="5D4361C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工程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概况</w:t>
      </w:r>
    </w:p>
    <w:p w14:paraId="3D83FA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19" w:firstLineChars="200"/>
        <w:textAlignment w:val="auto"/>
        <w:rPr>
          <w:rStyle w:val="12"/>
          <w:rFonts w:hint="default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b/>
          <w:bCs/>
          <w:spacing w:val="-6"/>
          <w:kern w:val="0"/>
          <w:lang w:val="en-US" w:eastAsia="zh-CN"/>
        </w:rPr>
        <w:t>1.工程名称：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试验示范基地远程监控设施建设工程</w:t>
      </w:r>
    </w:p>
    <w:p w14:paraId="3FC428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9" w:firstLineChars="200"/>
        <w:textAlignment w:val="auto"/>
        <w:rPr>
          <w:rStyle w:val="12"/>
          <w:rFonts w:hint="eastAsia" w:eastAsia="仿宋_GB2312" w:cs="仿宋_GB2312"/>
          <w:b/>
          <w:bCs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b/>
          <w:bCs/>
          <w:spacing w:val="-6"/>
          <w:kern w:val="0"/>
          <w:lang w:val="en-US" w:eastAsia="zh-CN"/>
        </w:rPr>
        <w:t>2.工程地点：</w:t>
      </w:r>
    </w:p>
    <w:p w14:paraId="4B6FCC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16" w:firstLineChars="200"/>
        <w:textAlignment w:val="auto"/>
        <w:rPr>
          <w:rStyle w:val="12"/>
          <w:rFonts w:hint="default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甘肃民乐、陕西杨凌和大荔三个油菜种植试验基地</w:t>
      </w:r>
    </w:p>
    <w:p w14:paraId="16BC62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9" w:firstLineChars="200"/>
        <w:textAlignment w:val="auto"/>
        <w:rPr>
          <w:rStyle w:val="12"/>
          <w:rFonts w:hint="eastAsia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3.工程采购内容：</w:t>
      </w:r>
    </w:p>
    <w:p w14:paraId="21ED8E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16" w:firstLineChars="200"/>
        <w:textAlignment w:val="auto"/>
        <w:rPr>
          <w:rStyle w:val="12"/>
          <w:rFonts w:hint="default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8个点位4G太阳能监控设备的采购、安装调试、配套软件开发、运输交付及售后服务。</w:t>
      </w:r>
    </w:p>
    <w:p w14:paraId="56BAD6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640"/>
        <w:textAlignment w:val="auto"/>
        <w:rPr>
          <w:b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投标请提供下列文件</w:t>
      </w:r>
    </w:p>
    <w:p w14:paraId="111A8B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1.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营业执照复印件、企业法人授权委托书（需由法人代表签字并加盖公司公章）</w:t>
      </w:r>
      <w:r>
        <w:rPr>
          <w:rStyle w:val="12"/>
          <w:rFonts w:hint="eastAsia" w:cs="仿宋_GB2312"/>
          <w:sz w:val="32"/>
          <w:szCs w:val="32"/>
          <w:lang w:eastAsia="zh-CN"/>
        </w:rPr>
        <w:t>，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被授权人身份证复印件（确保信息清晰、完整）、中小企业声明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4D36823E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2.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报价单。</w:t>
      </w:r>
      <w:r>
        <w:rPr>
          <w:rFonts w:ascii="Times New Roman" w:hAnsi="Times New Roman" w:eastAsia="仿宋_GB2312" w:cs="仿宋_GB2312"/>
          <w:sz w:val="32"/>
          <w:szCs w:val="32"/>
        </w:rPr>
        <w:t>报价单需按本公告</w:t>
      </w:r>
      <w:r>
        <w:rPr>
          <w:rFonts w:hint="eastAsia" w:cs="仿宋_GB2312"/>
          <w:sz w:val="32"/>
          <w:szCs w:val="32"/>
          <w:lang w:eastAsia="zh-CN"/>
        </w:rPr>
        <w:t>的</w:t>
      </w:r>
      <w:r>
        <w:rPr>
          <w:rFonts w:hint="eastAsia" w:cs="仿宋_GB2312"/>
          <w:sz w:val="32"/>
          <w:szCs w:val="32"/>
          <w:lang w:val="en-US" w:eastAsia="zh-CN"/>
        </w:rPr>
        <w:t>采购内容逐项填报，</w:t>
      </w:r>
    </w:p>
    <w:p w14:paraId="330F9DDA">
      <w:pPr>
        <w:pStyle w:val="7"/>
        <w:numPr>
          <w:ilvl w:val="0"/>
          <w:numId w:val="0"/>
        </w:numPr>
        <w:topLinePunct w:val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内容应包括各设备及工程的名称、规格型号、数量、单价（含税费、运输费、安装调试费、售后服务费等所有相关费用）、分项总价及总报价；报价单需由报价单位加盖公章，并注明报价有效期（自开标之日起不少于90天）；同时需明确付款方式建议、质保期承诺及其他与报价相关的补充说明。</w:t>
      </w:r>
    </w:p>
    <w:p w14:paraId="2A5545B4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3.近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3年内经营活动中没有重大违法记录声明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06AD575B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4.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未被列入失信被执行人、重大税收失信主体、政府采购严重违法失信行为记录名单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05EF06C4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5.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承诺函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：供应商提供具有履行服务合同所必需的产品和专业技术能力的承诺，并承诺承担因拆除垃圾清运、运输、堆放、处理等环节引发的环境污染、相邻权纠纷、行政处罚、民事赔偿等全部责任及费用的书面承诺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2CFC1477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6.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成交案例</w:t>
      </w:r>
      <w:r>
        <w:rPr>
          <w:rStyle w:val="12"/>
          <w:rFonts w:hint="eastAsia" w:ascii="Times New Roman" w:hAnsi="Times New Roman" w:eastAsia="仿宋_GB2312" w:cs="仿宋_GB2312"/>
          <w:sz w:val="32"/>
          <w:szCs w:val="32"/>
          <w:lang w:eastAsia="zh-CN"/>
        </w:rPr>
        <w:t>合同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复印件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74209A2B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7.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安装、培训和售后</w:t>
      </w:r>
      <w:r>
        <w:rPr>
          <w:rFonts w:ascii="Times New Roman" w:hAnsi="Times New Roman" w:eastAsia="仿宋_GB2312" w:cs="仿宋_GB2312"/>
          <w:sz w:val="32"/>
          <w:szCs w:val="32"/>
        </w:rPr>
        <w:t>。提供具体的安装调试、技术培训和售后服务方案。</w:t>
      </w:r>
    </w:p>
    <w:p w14:paraId="5F7A2B5F">
      <w:pPr>
        <w:pStyle w:val="7"/>
        <w:numPr>
          <w:ilvl w:val="0"/>
          <w:numId w:val="0"/>
        </w:numPr>
        <w:topLinePunct w:val="0"/>
        <w:ind w:left="0" w:leftChars="0" w:firstLine="616"/>
        <w:rPr>
          <w:rFonts w:hint="eastAsia"/>
        </w:rPr>
      </w:pPr>
      <w:r>
        <w:rPr>
          <w:rStyle w:val="12"/>
          <w:rFonts w:hint="eastAsia" w:cs="仿宋_GB2312"/>
          <w:sz w:val="32"/>
          <w:szCs w:val="32"/>
          <w:lang w:val="en-US" w:eastAsia="zh-CN"/>
        </w:rPr>
        <w:t>8.</w:t>
      </w:r>
      <w:r>
        <w:rPr>
          <w:rStyle w:val="12"/>
          <w:rFonts w:ascii="Times New Roman" w:hAnsi="Times New Roman" w:eastAsia="仿宋_GB2312" w:cs="仿宋_GB2312"/>
          <w:sz w:val="32"/>
          <w:szCs w:val="32"/>
        </w:rPr>
        <w:t>以上文件正副本盖公章密封递交将作为最终响应文件进行评审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49B0AE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3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Style w:val="11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其他事项</w:t>
      </w:r>
    </w:p>
    <w:p w14:paraId="672CEF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Style w:val="12"/>
          <w:rFonts w:hint="eastAsia" w:eastAsia="仿宋_GB2312" w:cs="仿宋_GB2312"/>
          <w:spacing w:val="-6"/>
          <w:kern w:val="0"/>
        </w:rPr>
      </w:pPr>
      <w:r>
        <w:rPr>
          <w:rStyle w:val="12"/>
          <w:rFonts w:hint="eastAsia" w:eastAsia="仿宋_GB2312" w:cs="仿宋_GB2312"/>
          <w:spacing w:val="-6"/>
          <w:kern w:val="0"/>
        </w:rPr>
        <w:t>截止时间：202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6</w:t>
      </w:r>
      <w:r>
        <w:rPr>
          <w:rStyle w:val="12"/>
          <w:rFonts w:hint="eastAsia" w:eastAsia="仿宋_GB2312" w:cs="仿宋_GB2312"/>
          <w:spacing w:val="-6"/>
          <w:kern w:val="0"/>
        </w:rPr>
        <w:t>年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6</w:t>
      </w:r>
      <w:r>
        <w:rPr>
          <w:rStyle w:val="12"/>
          <w:rFonts w:hint="eastAsia" w:eastAsia="仿宋_GB2312" w:cs="仿宋_GB2312"/>
          <w:spacing w:val="-6"/>
          <w:kern w:val="0"/>
        </w:rPr>
        <w:t>月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18</w:t>
      </w:r>
      <w:r>
        <w:rPr>
          <w:rStyle w:val="12"/>
          <w:rFonts w:hint="eastAsia" w:eastAsia="仿宋_GB2312" w:cs="仿宋_GB2312"/>
          <w:spacing w:val="-6"/>
          <w:kern w:val="0"/>
        </w:rPr>
        <w:t>日17:00</w:t>
      </w:r>
    </w:p>
    <w:p w14:paraId="3344BC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Style w:val="12"/>
          <w:rFonts w:hint="eastAsia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spacing w:val="-6"/>
          <w:kern w:val="0"/>
          <w:lang w:eastAsia="zh-CN"/>
        </w:rPr>
        <w:t>报名</w:t>
      </w:r>
      <w:r>
        <w:rPr>
          <w:rStyle w:val="12"/>
          <w:rFonts w:hint="eastAsia" w:eastAsia="仿宋_GB2312" w:cs="仿宋_GB2312"/>
          <w:spacing w:val="-6"/>
          <w:kern w:val="0"/>
        </w:rPr>
        <w:t>地点：</w:t>
      </w:r>
      <w:r>
        <w:rPr>
          <w:rStyle w:val="12"/>
          <w:rFonts w:hint="eastAsia" w:eastAsia="仿宋_GB2312" w:cs="仿宋_GB2312"/>
          <w:spacing w:val="-6"/>
          <w:kern w:val="0"/>
          <w:lang w:eastAsia="zh-CN"/>
        </w:rPr>
        <w:t>陕西省杂交油菜研究中心</w:t>
      </w:r>
      <w:r>
        <w:rPr>
          <w:rStyle w:val="12"/>
          <w:rFonts w:hint="eastAsia" w:eastAsia="仿宋_GB2312" w:cs="仿宋_GB2312"/>
          <w:spacing w:val="-6"/>
          <w:kern w:val="0"/>
        </w:rPr>
        <w:t>（</w:t>
      </w:r>
      <w:r>
        <w:rPr>
          <w:rStyle w:val="12"/>
          <w:rFonts w:hint="eastAsia" w:eastAsia="仿宋_GB2312" w:cs="仿宋_GB2312"/>
          <w:spacing w:val="-6"/>
          <w:kern w:val="0"/>
          <w:lang w:eastAsia="zh-CN"/>
        </w:rPr>
        <w:t>陕西省咸阳市杨凌示范区高干渠路西段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6号</w:t>
      </w:r>
      <w:r>
        <w:rPr>
          <w:rStyle w:val="12"/>
          <w:rFonts w:hint="eastAsia" w:eastAsia="仿宋_GB2312" w:cs="仿宋_GB2312"/>
          <w:spacing w:val="-6"/>
          <w:kern w:val="0"/>
        </w:rPr>
        <w:t>）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 xml:space="preserve"> </w:t>
      </w:r>
    </w:p>
    <w:p w14:paraId="6078C7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308" w:firstLineChars="100"/>
        <w:textAlignment w:val="auto"/>
        <w:rPr>
          <w:rStyle w:val="12"/>
          <w:rFonts w:hint="default" w:eastAsia="仿宋_GB2312" w:cs="仿宋_GB2312"/>
          <w:spacing w:val="-6"/>
          <w:kern w:val="0"/>
          <w:lang w:val="en-US" w:eastAsia="zh-CN"/>
        </w:rPr>
      </w:pPr>
      <w:r>
        <w:rPr>
          <w:rStyle w:val="12"/>
          <w:rFonts w:hint="eastAsia" w:eastAsia="仿宋_GB2312" w:cs="仿宋_GB2312"/>
          <w:spacing w:val="-6"/>
          <w:kern w:val="0"/>
        </w:rPr>
        <w:t>联系人：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 xml:space="preserve"> 常红娟           </w:t>
      </w:r>
      <w:r>
        <w:rPr>
          <w:rStyle w:val="12"/>
          <w:rFonts w:hint="eastAsia" w:eastAsia="仿宋_GB2312" w:cs="仿宋_GB2312"/>
          <w:spacing w:val="-6"/>
          <w:kern w:val="0"/>
        </w:rPr>
        <w:t>联系电话：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15029292752</w:t>
      </w:r>
    </w:p>
    <w:p w14:paraId="784C5E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Style w:val="12"/>
          <w:rFonts w:hint="eastAsia" w:eastAsia="仿宋_GB2312" w:cs="仿宋_GB2312"/>
          <w:spacing w:val="-6"/>
          <w:kern w:val="0"/>
        </w:rPr>
      </w:pPr>
    </w:p>
    <w:p w14:paraId="2B7C97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6" w:firstLineChars="200"/>
        <w:jc w:val="center"/>
        <w:textAlignment w:val="auto"/>
        <w:rPr>
          <w:rStyle w:val="12"/>
          <w:rFonts w:hint="eastAsia" w:eastAsia="仿宋_GB2312" w:cs="仿宋_GB2312"/>
          <w:spacing w:val="-6"/>
          <w:kern w:val="0"/>
          <w:lang w:eastAsia="zh-CN"/>
        </w:rPr>
      </w:pP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 xml:space="preserve">                </w:t>
      </w:r>
      <w:r>
        <w:rPr>
          <w:rStyle w:val="12"/>
          <w:rFonts w:hint="eastAsia" w:eastAsia="仿宋_GB2312" w:cs="仿宋_GB2312"/>
          <w:spacing w:val="-6"/>
          <w:kern w:val="0"/>
          <w:lang w:eastAsia="zh-CN"/>
        </w:rPr>
        <w:t>陕西省杂交油菜研究中心</w:t>
      </w:r>
    </w:p>
    <w:p w14:paraId="1270300B">
      <w:pPr>
        <w:ind w:firstLine="4312" w:firstLineChars="1400"/>
        <w:rPr>
          <w:rStyle w:val="12"/>
          <w:rFonts w:hint="eastAsia" w:eastAsia="仿宋_GB2312" w:cs="仿宋_GB2312"/>
          <w:spacing w:val="-6"/>
          <w:kern w:val="0"/>
          <w:lang w:val="en-US" w:eastAsia="zh-CN"/>
        </w:rPr>
      </w:pPr>
      <w:bookmarkStart w:id="0" w:name="_GoBack"/>
      <w:bookmarkEnd w:id="0"/>
      <w:r>
        <w:rPr>
          <w:rStyle w:val="12"/>
          <w:rFonts w:hint="eastAsia" w:eastAsia="仿宋_GB2312" w:cs="仿宋_GB2312"/>
          <w:spacing w:val="-6"/>
          <w:kern w:val="0"/>
        </w:rPr>
        <w:t>202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6</w:t>
      </w:r>
      <w:r>
        <w:rPr>
          <w:rStyle w:val="12"/>
          <w:rFonts w:hint="eastAsia" w:eastAsia="仿宋_GB2312" w:cs="仿宋_GB2312"/>
          <w:spacing w:val="-6"/>
          <w:kern w:val="0"/>
        </w:rPr>
        <w:t>年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6</w:t>
      </w:r>
      <w:r>
        <w:rPr>
          <w:rStyle w:val="12"/>
          <w:rFonts w:hint="eastAsia" w:eastAsia="仿宋_GB2312" w:cs="仿宋_GB2312"/>
          <w:spacing w:val="-6"/>
          <w:kern w:val="0"/>
        </w:rPr>
        <w:t>月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>12</w:t>
      </w:r>
      <w:r>
        <w:rPr>
          <w:rStyle w:val="12"/>
          <w:rFonts w:hint="eastAsia" w:eastAsia="仿宋_GB2312" w:cs="仿宋_GB2312"/>
          <w:spacing w:val="-6"/>
          <w:kern w:val="0"/>
        </w:rPr>
        <w:t>日</w:t>
      </w:r>
      <w:r>
        <w:rPr>
          <w:rStyle w:val="12"/>
          <w:rFonts w:hint="eastAsia" w:eastAsia="仿宋_GB2312" w:cs="仿宋_GB2312"/>
          <w:spacing w:val="-6"/>
          <w:kern w:val="0"/>
          <w:lang w:val="en-US" w:eastAsia="zh-CN"/>
        </w:rPr>
        <w:t xml:space="preserve">  </w:t>
      </w:r>
    </w:p>
    <w:p w14:paraId="0599FE48">
      <w:pPr>
        <w:ind w:firstLine="4760" w:firstLineChars="17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07BBF"/>
    <w:multiLevelType w:val="singleLevel"/>
    <w:tmpl w:val="36A07B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3C51"/>
    <w:rsid w:val="08A6656E"/>
    <w:rsid w:val="0AE83A6C"/>
    <w:rsid w:val="17FD6AF7"/>
    <w:rsid w:val="2B9A52A9"/>
    <w:rsid w:val="33A47165"/>
    <w:rsid w:val="569F3C51"/>
    <w:rsid w:val="7DB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705</Characters>
  <Lines>0</Lines>
  <Paragraphs>0</Paragraphs>
  <TotalTime>16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2026-06-05T06:56:00Z</dcterms:created>
  <dc:creator>常红娟</dc:creator>
  <cp:lastModifiedBy>安蓉</cp:lastModifiedBy>
  <dcterms:modified xsi:type="dcterms:W3CDTF">2026-06-17T06:47:48Z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921D24F360B842B696268EDBEC3CD9FF_11</vt:lpwstr>
  </property>
  <property fmtid="{D5CDD505-2E9C-101B-9397-08002B2CF9AE}" pid="4" name="KSOTemplateDocerSaveRecord">
    <vt:lpwstr>eyJoZGlkIjoiNGQ3ZTY0ZGM3MmYwYzY3YWVkYzI3M2QwMmRlNmMyMDQiLCJ1c2VySWQiOiIzMDY2MTM1OTgifQ==</vt:lpwstr>
  </property>
</Properties>
</file>